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9" w:rsidRPr="00F804F1" w:rsidRDefault="00014189" w:rsidP="00014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Прокуратура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провела проверку исполнения требований законодательства в сфере ЖКХ.</w:t>
      </w:r>
    </w:p>
    <w:p w:rsidR="00014189" w:rsidRPr="00F804F1" w:rsidRDefault="00014189" w:rsidP="00014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В ходе проверки установлены три случая, в которых поставщиком газа неправомерно производились начисления объема потребленного газа по нормативам потребления, при налич</w:t>
      </w:r>
      <w:proofErr w:type="gramStart"/>
      <w:r w:rsidRPr="00F804F1">
        <w:rPr>
          <w:color w:val="3A3A3A"/>
          <w:sz w:val="28"/>
          <w:szCs w:val="28"/>
        </w:rPr>
        <w:t>ии у а</w:t>
      </w:r>
      <w:proofErr w:type="gramEnd"/>
      <w:r w:rsidRPr="00F804F1">
        <w:rPr>
          <w:color w:val="3A3A3A"/>
          <w:sz w:val="28"/>
          <w:szCs w:val="28"/>
        </w:rPr>
        <w:t>бонентов исправных приборов учета.</w:t>
      </w:r>
    </w:p>
    <w:p w:rsidR="00014189" w:rsidRPr="00F804F1" w:rsidRDefault="00014189" w:rsidP="00014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По результатам рассмотрения внесенного прокуратурой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по указанным фактам представления, права граждан восстановлены, отменены начисления по нормативам потребления и приняты показания приборов учета.</w:t>
      </w:r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189"/>
    <w:rsid w:val="00014189"/>
    <w:rsid w:val="00170B62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2018-06-19T05:50:00Z</dcterms:created>
  <dcterms:modified xsi:type="dcterms:W3CDTF">2018-06-19T05:50:00Z</dcterms:modified>
</cp:coreProperties>
</file>